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E7DEB"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1" w:eastAsia="Times New Roman" w:hAnsi="CIDFont+F1" w:cs="Times New Roman"/>
          <w:lang w:eastAsia="fr-FR"/>
        </w:rPr>
        <w:t xml:space="preserve">Arrêté, en date du </w:t>
      </w:r>
      <w:r w:rsidRPr="00D608AC">
        <w:rPr>
          <w:rFonts w:ascii="CIDFont+F2" w:eastAsia="Times New Roman" w:hAnsi="CIDFont+F2" w:cs="Times New Roman"/>
          <w:lang w:eastAsia="fr-FR"/>
        </w:rPr>
        <w:t>[JOUR/MOIS/ANNÉE]</w:t>
      </w:r>
      <w:r w:rsidRPr="00D608AC">
        <w:rPr>
          <w:rFonts w:ascii="CIDFont+F1" w:eastAsia="Times New Roman" w:hAnsi="CIDFont+F1" w:cs="Times New Roman"/>
          <w:lang w:eastAsia="fr-FR"/>
        </w:rPr>
        <w:t xml:space="preserve">, portant délégation de signature à M./MME </w:t>
      </w:r>
      <w:r w:rsidRPr="00D608AC">
        <w:rPr>
          <w:rFonts w:ascii="CIDFont+F2" w:eastAsia="Times New Roman" w:hAnsi="CIDFont+F2" w:cs="Times New Roman"/>
          <w:lang w:eastAsia="fr-FR"/>
        </w:rPr>
        <w:t>[X]</w:t>
      </w:r>
      <w:r w:rsidRPr="00D608AC">
        <w:rPr>
          <w:rFonts w:ascii="CIDFont+F1" w:eastAsia="Times New Roman" w:hAnsi="CIDFont+F1" w:cs="Times New Roman"/>
          <w:lang w:eastAsia="fr-FR"/>
        </w:rPr>
        <w:t xml:space="preserve">, directeur/directrice du service départemental d’archives de </w:t>
      </w:r>
      <w:r w:rsidRPr="00D608AC">
        <w:rPr>
          <w:rFonts w:ascii="CIDFont+F2" w:eastAsia="Times New Roman" w:hAnsi="CIDFont+F2" w:cs="Times New Roman"/>
          <w:lang w:eastAsia="fr-FR"/>
        </w:rPr>
        <w:t xml:space="preserve">[DÉPARTEMENT] </w:t>
      </w:r>
    </w:p>
    <w:p w14:paraId="7A6EC655" w14:textId="77777777" w:rsidR="00F46AB7" w:rsidRDefault="00F46AB7" w:rsidP="00F46AB7">
      <w:pPr>
        <w:spacing w:before="100" w:beforeAutospacing="1" w:after="100" w:afterAutospacing="1"/>
        <w:jc w:val="center"/>
        <w:rPr>
          <w:rFonts w:ascii="CIDFont+F3" w:eastAsia="Times New Roman" w:hAnsi="CIDFont+F3" w:cs="Times New Roman"/>
          <w:lang w:eastAsia="fr-FR"/>
        </w:rPr>
      </w:pPr>
    </w:p>
    <w:p w14:paraId="6460864C" w14:textId="0BF2BDFA" w:rsidR="00F46AB7" w:rsidRDefault="00D608AC" w:rsidP="00F46AB7">
      <w:pPr>
        <w:spacing w:before="100" w:beforeAutospacing="1" w:after="100" w:afterAutospacing="1"/>
        <w:jc w:val="center"/>
        <w:rPr>
          <w:rFonts w:ascii="CIDFont+F4" w:eastAsia="Times New Roman" w:hAnsi="CIDFont+F4" w:cs="Times New Roman"/>
          <w:lang w:eastAsia="fr-FR"/>
        </w:rPr>
      </w:pPr>
      <w:r w:rsidRPr="00D608AC">
        <w:rPr>
          <w:rFonts w:ascii="CIDFont+F3" w:eastAsia="Times New Roman" w:hAnsi="CIDFont+F3" w:cs="Times New Roman"/>
          <w:lang w:eastAsia="fr-FR"/>
        </w:rPr>
        <w:t xml:space="preserve">Le préfet de </w:t>
      </w:r>
      <w:r w:rsidRPr="00D608AC">
        <w:rPr>
          <w:rFonts w:ascii="CIDFont+F4" w:eastAsia="Times New Roman" w:hAnsi="CIDFont+F4" w:cs="Times New Roman"/>
          <w:lang w:eastAsia="fr-FR"/>
        </w:rPr>
        <w:t>[DÉPARTEMENT]</w:t>
      </w:r>
    </w:p>
    <w:p w14:paraId="1E124E81" w14:textId="77777777" w:rsidR="00F46AB7" w:rsidRDefault="00F46AB7" w:rsidP="00D608AC">
      <w:pPr>
        <w:spacing w:before="100" w:beforeAutospacing="1" w:after="100" w:afterAutospacing="1"/>
        <w:rPr>
          <w:rFonts w:ascii="CIDFont+F4" w:eastAsia="Times New Roman" w:hAnsi="CIDFont+F4" w:cs="Times New Roman"/>
          <w:lang w:eastAsia="fr-FR"/>
        </w:rPr>
      </w:pPr>
    </w:p>
    <w:p w14:paraId="5781768A" w14:textId="660D0F56"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VU le code du patrimoine, livre II, </w:t>
      </w:r>
    </w:p>
    <w:p w14:paraId="1CAD61A1"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VU le code général des collectivités territoriales, et notamment ses articles L. 1421-1 à L 1421-2, D 1421-1 à D. 1421-2, </w:t>
      </w:r>
    </w:p>
    <w:p w14:paraId="42871AA1"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VU la loi n°82-213 du 2 mars 1982 modifiée relative aux droits et libertés des communes, des départements et des régions, </w:t>
      </w:r>
    </w:p>
    <w:p w14:paraId="541574B8" w14:textId="039245C7" w:rsidR="00D608AC" w:rsidRDefault="00D608AC" w:rsidP="00E06193">
      <w:pPr>
        <w:rPr>
          <w:rFonts w:ascii="Times New Roman" w:eastAsia="Times New Roman" w:hAnsi="Times New Roman" w:cs="Times New Roman"/>
          <w:lang w:val="fr-BE" w:eastAsia="fr-FR"/>
        </w:rPr>
      </w:pPr>
      <w:r w:rsidRPr="00D608AC">
        <w:rPr>
          <w:rFonts w:ascii="CIDFont+F3" w:eastAsia="Times New Roman" w:hAnsi="CIDFont+F3" w:cs="Times New Roman"/>
          <w:lang w:eastAsia="fr-FR"/>
        </w:rPr>
        <w:t xml:space="preserve">VU </w:t>
      </w:r>
      <w:r w:rsidR="00E06193" w:rsidRPr="00E06193">
        <w:rPr>
          <w:rFonts w:ascii="CIDFont+F3" w:eastAsia="Times New Roman" w:hAnsi="CIDFont+F3" w:cs="Times New Roman"/>
          <w:lang w:eastAsia="fr-FR"/>
        </w:rPr>
        <w:t>le décret n° 2015-510 du 7 mai 2015 portant charte de la déconcentration</w:t>
      </w:r>
      <w:r w:rsidR="009B7ACC">
        <w:rPr>
          <w:rFonts w:ascii="Times New Roman" w:eastAsia="Times New Roman" w:hAnsi="Times New Roman" w:cs="Times New Roman"/>
          <w:sz w:val="20"/>
          <w:szCs w:val="20"/>
          <w:lang w:eastAsia="fr-FR"/>
        </w:rPr>
        <w:t>,</w:t>
      </w:r>
    </w:p>
    <w:p w14:paraId="562B95B4"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VU le décret n° 2004-374 du 29 avril 2004 modifié relatif aux pouvoirs des préfets, à l’organisation et à l’action des services de l’État dans les régions et départements, </w:t>
      </w:r>
    </w:p>
    <w:p w14:paraId="611AF294"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VU le décret du Président de la République en Conseil des ministres du </w:t>
      </w:r>
      <w:r w:rsidRPr="00D608AC">
        <w:rPr>
          <w:rFonts w:ascii="CIDFont+F4" w:eastAsia="Times New Roman" w:hAnsi="CIDFont+F4" w:cs="Times New Roman"/>
          <w:lang w:eastAsia="fr-FR"/>
        </w:rPr>
        <w:t xml:space="preserve">[JOUR/MOIS/ANNÉE] </w:t>
      </w:r>
      <w:r w:rsidRPr="00D608AC">
        <w:rPr>
          <w:rFonts w:ascii="CIDFont+F3" w:eastAsia="Times New Roman" w:hAnsi="CIDFont+F3" w:cs="Times New Roman"/>
          <w:lang w:eastAsia="fr-FR"/>
        </w:rPr>
        <w:t xml:space="preserve">nommant M./MME </w:t>
      </w:r>
      <w:r w:rsidRPr="00D608AC">
        <w:rPr>
          <w:rFonts w:ascii="CIDFont+F4" w:eastAsia="Times New Roman" w:hAnsi="CIDFont+F4" w:cs="Times New Roman"/>
          <w:lang w:eastAsia="fr-FR"/>
        </w:rPr>
        <w:t>[Y]</w:t>
      </w:r>
      <w:r w:rsidRPr="00D608AC">
        <w:rPr>
          <w:rFonts w:ascii="CIDFont+F3" w:eastAsia="Times New Roman" w:hAnsi="CIDFont+F3" w:cs="Times New Roman"/>
          <w:lang w:eastAsia="fr-FR"/>
        </w:rPr>
        <w:t xml:space="preserve">, préfet(e) de </w:t>
      </w:r>
      <w:r w:rsidRPr="00D608AC">
        <w:rPr>
          <w:rFonts w:ascii="CIDFont+F4" w:eastAsia="Times New Roman" w:hAnsi="CIDFont+F4" w:cs="Times New Roman"/>
          <w:lang w:eastAsia="fr-FR"/>
        </w:rPr>
        <w:t>[DÉPARTEMENT]</w:t>
      </w:r>
      <w:r w:rsidRPr="00D608AC">
        <w:rPr>
          <w:rFonts w:ascii="CIDFont+F3" w:eastAsia="Times New Roman" w:hAnsi="CIDFont+F3" w:cs="Times New Roman"/>
          <w:lang w:eastAsia="fr-FR"/>
        </w:rPr>
        <w:t xml:space="preserve">, </w:t>
      </w:r>
    </w:p>
    <w:p w14:paraId="61D90FF3"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VU l’arrêté de la ministre de la culture du </w:t>
      </w:r>
      <w:r w:rsidRPr="00D608AC">
        <w:rPr>
          <w:rFonts w:ascii="CIDFont+F4" w:eastAsia="Times New Roman" w:hAnsi="CIDFont+F4" w:cs="Times New Roman"/>
          <w:lang w:eastAsia="fr-FR"/>
        </w:rPr>
        <w:t xml:space="preserve">[JOUR/MOIS/ANNÉE] </w:t>
      </w:r>
      <w:r w:rsidRPr="00D608AC">
        <w:rPr>
          <w:rFonts w:ascii="CIDFont+F3" w:eastAsia="Times New Roman" w:hAnsi="CIDFont+F3" w:cs="Times New Roman"/>
          <w:lang w:eastAsia="fr-FR"/>
        </w:rPr>
        <w:t xml:space="preserve">portant nomination de M./MME </w:t>
      </w:r>
      <w:r w:rsidRPr="00D608AC">
        <w:rPr>
          <w:rFonts w:ascii="CIDFont+F4" w:eastAsia="Times New Roman" w:hAnsi="CIDFont+F4" w:cs="Times New Roman"/>
          <w:lang w:eastAsia="fr-FR"/>
        </w:rPr>
        <w:t>[X]</w:t>
      </w:r>
      <w:r w:rsidRPr="00D608AC">
        <w:rPr>
          <w:rFonts w:ascii="CIDFont+F3" w:eastAsia="Times New Roman" w:hAnsi="CIDFont+F3" w:cs="Times New Roman"/>
          <w:lang w:eastAsia="fr-FR"/>
        </w:rPr>
        <w:t xml:space="preserve">, conservateur du patrimoine, en qualité de directeur/directrice du service départemental d’archives de </w:t>
      </w:r>
      <w:r w:rsidRPr="00D608AC">
        <w:rPr>
          <w:rFonts w:ascii="CIDFont+F4" w:eastAsia="Times New Roman" w:hAnsi="CIDFont+F4" w:cs="Times New Roman"/>
          <w:lang w:eastAsia="fr-FR"/>
        </w:rPr>
        <w:t>[DÉPARTEMENT] à compter du [JOUR/MOIS/ANNÉE]</w:t>
      </w:r>
      <w:r w:rsidRPr="00D608AC">
        <w:rPr>
          <w:rFonts w:ascii="CIDFont+F3" w:eastAsia="Times New Roman" w:hAnsi="CIDFont+F3" w:cs="Times New Roman"/>
          <w:lang w:eastAsia="fr-FR"/>
        </w:rPr>
        <w:t xml:space="preserve">, </w:t>
      </w:r>
    </w:p>
    <w:p w14:paraId="5F45C49A" w14:textId="4C7B1F89" w:rsidR="00D608AC" w:rsidRDefault="00D608AC" w:rsidP="00D608AC">
      <w:pPr>
        <w:spacing w:before="100" w:beforeAutospacing="1" w:after="100" w:afterAutospacing="1"/>
        <w:rPr>
          <w:rFonts w:ascii="CIDFont+F3" w:eastAsia="Times New Roman" w:hAnsi="CIDFont+F3" w:cs="Times New Roman"/>
          <w:lang w:eastAsia="fr-FR"/>
        </w:rPr>
      </w:pPr>
      <w:r w:rsidRPr="00D608AC">
        <w:rPr>
          <w:rFonts w:ascii="CIDFont+F3" w:eastAsia="Times New Roman" w:hAnsi="CIDFont+F3" w:cs="Times New Roman"/>
          <w:lang w:eastAsia="fr-FR"/>
        </w:rPr>
        <w:t xml:space="preserve">VU la circulaire du ministère de l’intérieur du 28 mars 2017 relative aux règles applicables en matière de délégation de signature des préfets, </w:t>
      </w:r>
    </w:p>
    <w:p w14:paraId="2A75B89E" w14:textId="77777777" w:rsidR="007E4EE6" w:rsidRPr="00D608AC" w:rsidRDefault="007E4EE6" w:rsidP="00D608AC">
      <w:pPr>
        <w:spacing w:before="100" w:beforeAutospacing="1" w:after="100" w:afterAutospacing="1"/>
        <w:rPr>
          <w:rFonts w:ascii="Times New Roman" w:eastAsia="Times New Roman" w:hAnsi="Times New Roman" w:cs="Times New Roman"/>
          <w:lang w:eastAsia="fr-FR"/>
        </w:rPr>
      </w:pPr>
    </w:p>
    <w:p w14:paraId="1294344B" w14:textId="1DBF3C5B" w:rsidR="00D608AC" w:rsidRPr="00D608AC" w:rsidRDefault="00D608AC" w:rsidP="007E4EE6">
      <w:pPr>
        <w:spacing w:before="100" w:beforeAutospacing="1" w:after="100" w:afterAutospacing="1"/>
        <w:jc w:val="center"/>
        <w:rPr>
          <w:rFonts w:ascii="Times New Roman" w:eastAsia="Times New Roman" w:hAnsi="Times New Roman" w:cs="Times New Roman"/>
          <w:lang w:eastAsia="fr-FR"/>
        </w:rPr>
      </w:pPr>
      <w:r w:rsidRPr="00D608AC">
        <w:rPr>
          <w:rFonts w:ascii="CIDFont+F3" w:eastAsia="Times New Roman" w:hAnsi="CIDFont+F3" w:cs="Times New Roman"/>
          <w:lang w:eastAsia="fr-FR"/>
        </w:rPr>
        <w:t>ARRÊTE</w:t>
      </w:r>
    </w:p>
    <w:p w14:paraId="5AA6EDBF"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Article 1</w:t>
      </w:r>
      <w:r w:rsidRPr="00D608AC">
        <w:rPr>
          <w:rFonts w:ascii="CIDFont+F3" w:eastAsia="Times New Roman" w:hAnsi="CIDFont+F3" w:cs="Times New Roman"/>
          <w:position w:val="10"/>
          <w:sz w:val="14"/>
          <w:szCs w:val="14"/>
          <w:lang w:eastAsia="fr-FR"/>
        </w:rPr>
        <w:t>er</w:t>
      </w:r>
      <w:r w:rsidRPr="00D608AC">
        <w:rPr>
          <w:rFonts w:ascii="CIDFont+F3" w:eastAsia="Times New Roman" w:hAnsi="CIDFont+F3" w:cs="Times New Roman"/>
          <w:lang w:eastAsia="fr-FR"/>
        </w:rPr>
        <w:t xml:space="preserve">. – Délégation est donnée à M./Mme </w:t>
      </w:r>
      <w:r w:rsidRPr="00D608AC">
        <w:rPr>
          <w:rFonts w:ascii="CIDFont+F4" w:eastAsia="Times New Roman" w:hAnsi="CIDFont+F4" w:cs="Times New Roman"/>
          <w:lang w:eastAsia="fr-FR"/>
        </w:rPr>
        <w:t>[X]</w:t>
      </w:r>
      <w:r w:rsidRPr="00D608AC">
        <w:rPr>
          <w:rFonts w:ascii="CIDFont+F3" w:eastAsia="Times New Roman" w:hAnsi="CIDFont+F3" w:cs="Times New Roman"/>
          <w:lang w:eastAsia="fr-FR"/>
        </w:rPr>
        <w:t xml:space="preserve">, conservateur du patrimoine, directeur/directrice du service départemental d’archives de </w:t>
      </w:r>
      <w:r w:rsidRPr="00D608AC">
        <w:rPr>
          <w:rFonts w:ascii="CIDFont+F4" w:eastAsia="Times New Roman" w:hAnsi="CIDFont+F4" w:cs="Times New Roman"/>
          <w:lang w:eastAsia="fr-FR"/>
        </w:rPr>
        <w:t>[DÉPARTEMENT]</w:t>
      </w:r>
      <w:r w:rsidRPr="00D608AC">
        <w:rPr>
          <w:rFonts w:ascii="CIDFont+F3" w:eastAsia="Times New Roman" w:hAnsi="CIDFont+F3" w:cs="Times New Roman"/>
          <w:lang w:eastAsia="fr-FR"/>
        </w:rPr>
        <w:t xml:space="preserve">, à effet de signer dans le cadre de ses attributions et compétences, toutes correspondances, rapports, visas et décisions relatifs aux matières énumérées ci-dessous : </w:t>
      </w:r>
    </w:p>
    <w:p w14:paraId="6A889C13" w14:textId="2A3DC5A7" w:rsidR="00326CD9" w:rsidRDefault="00D608AC" w:rsidP="00D608AC">
      <w:pPr>
        <w:spacing w:before="100" w:beforeAutospacing="1" w:after="100" w:afterAutospacing="1"/>
        <w:rPr>
          <w:rFonts w:ascii="CIDFont+F3" w:eastAsia="Times New Roman" w:hAnsi="CIDFont+F3" w:cs="Times New Roman"/>
          <w:lang w:eastAsia="fr-FR"/>
        </w:rPr>
      </w:pPr>
      <w:r w:rsidRPr="00D608AC">
        <w:rPr>
          <w:rFonts w:ascii="CIDFont+F3" w:eastAsia="Times New Roman" w:hAnsi="CIDFont+F3" w:cs="Times New Roman"/>
          <w:lang w:eastAsia="fr-FR"/>
        </w:rPr>
        <w:t>a) gestion du service départemental d’archives</w:t>
      </w:r>
      <w:r w:rsidRPr="00D608AC">
        <w:rPr>
          <w:rFonts w:ascii="CIDFont+F3" w:eastAsia="Times New Roman" w:hAnsi="CIDFont+F3" w:cs="Times New Roman"/>
          <w:lang w:eastAsia="fr-FR"/>
        </w:rPr>
        <w:br/>
      </w:r>
      <w:r w:rsidRPr="00D608AC">
        <w:rPr>
          <w:rFonts w:ascii="CIDFont+F5" w:eastAsia="Times New Roman" w:hAnsi="CIDFont+F5" w:cs="Times New Roman"/>
          <w:lang w:eastAsia="fr-FR"/>
        </w:rPr>
        <w:t xml:space="preserve">− </w:t>
      </w:r>
      <w:r w:rsidRPr="00D608AC">
        <w:rPr>
          <w:rFonts w:ascii="CIDFont+F3" w:eastAsia="Times New Roman" w:hAnsi="CIDFont+F3" w:cs="Times New Roman"/>
          <w:lang w:eastAsia="fr-FR"/>
        </w:rPr>
        <w:t xml:space="preserve">correspondances relatives à la gestion du personnel de l’État mis à disposition auprès du Conseil départemental pour exercer ses fonctions dans le service départemental d’archives ; </w:t>
      </w:r>
    </w:p>
    <w:p w14:paraId="60C34E9C" w14:textId="62AB8E8D"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5" w:eastAsia="Times New Roman" w:hAnsi="CIDFont+F5" w:cs="Times New Roman"/>
          <w:lang w:eastAsia="fr-FR"/>
        </w:rPr>
        <w:t xml:space="preserve">− </w:t>
      </w:r>
      <w:r w:rsidRPr="00D608AC">
        <w:rPr>
          <w:rFonts w:ascii="CIDFont+F3" w:eastAsia="Times New Roman" w:hAnsi="CIDFont+F3" w:cs="Times New Roman"/>
          <w:lang w:eastAsia="fr-FR"/>
        </w:rPr>
        <w:t xml:space="preserve">engagement de dépenses pour les crédits de l’État dont il assure la gestion. </w:t>
      </w:r>
    </w:p>
    <w:p w14:paraId="36BAB52A" w14:textId="77777777" w:rsidR="00FA67E7" w:rsidRDefault="00D608AC" w:rsidP="00FA67E7">
      <w:pPr>
        <w:spacing w:before="100" w:beforeAutospacing="1" w:after="100" w:afterAutospacing="1"/>
        <w:rPr>
          <w:rFonts w:ascii="CIDFont+F3" w:eastAsia="Times New Roman" w:hAnsi="CIDFont+F3" w:cs="Times New Roman"/>
          <w:lang w:eastAsia="fr-FR"/>
        </w:rPr>
      </w:pPr>
      <w:r w:rsidRPr="00D608AC">
        <w:rPr>
          <w:rFonts w:ascii="CIDFont+F3" w:eastAsia="Times New Roman" w:hAnsi="CIDFont+F3" w:cs="Times New Roman"/>
          <w:lang w:eastAsia="fr-FR"/>
        </w:rPr>
        <w:t>b) contrôle scientifique et technique sur les archives publiques</w:t>
      </w:r>
    </w:p>
    <w:p w14:paraId="52300B06" w14:textId="52D7AAA7" w:rsidR="00D608AC" w:rsidRPr="00D608AC" w:rsidRDefault="00D608AC" w:rsidP="00FA67E7">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lastRenderedPageBreak/>
        <w:t xml:space="preserve"> </w:t>
      </w:r>
      <w:r w:rsidRPr="00D608AC">
        <w:rPr>
          <w:rFonts w:ascii="CIDFont+F5" w:eastAsia="Times New Roman" w:hAnsi="CIDFont+F5" w:cs="Times New Roman"/>
          <w:lang w:eastAsia="fr-FR"/>
        </w:rPr>
        <w:t>−  </w:t>
      </w:r>
      <w:r w:rsidRPr="00D608AC">
        <w:rPr>
          <w:rFonts w:ascii="CIDFont+F3" w:eastAsia="Times New Roman" w:hAnsi="CIDFont+F3" w:cs="Times New Roman"/>
          <w:lang w:eastAsia="fr-FR"/>
        </w:rPr>
        <w:t xml:space="preserve">correspondances, rapports et avis relatifs à l’exercice du contrôle scientifique et technique de l’État sur les conditions de gestion des archives publiques (collecte, conservation, classement, inventaire, traitement, communication et diffusion), à l’exclusion des décisions et mises en demeure concernant le dépôt d’office des archives des communes au service départemental d’archives ; </w:t>
      </w:r>
    </w:p>
    <w:p w14:paraId="25D2D7B9" w14:textId="77777777" w:rsidR="00D608AC" w:rsidRPr="000E3580" w:rsidRDefault="00D608AC" w:rsidP="000E3580">
      <w:pPr>
        <w:spacing w:before="100" w:beforeAutospacing="1" w:after="100" w:afterAutospacing="1"/>
        <w:rPr>
          <w:rFonts w:ascii="Times New Roman" w:eastAsia="Times New Roman" w:hAnsi="Times New Roman" w:cs="Times New Roman"/>
          <w:lang w:eastAsia="fr-FR"/>
        </w:rPr>
      </w:pPr>
      <w:r w:rsidRPr="00D608AC">
        <w:rPr>
          <w:rFonts w:ascii="CIDFont+F5" w:eastAsia="Times New Roman" w:hAnsi="CIDFont+F5" w:cs="Times New Roman"/>
          <w:lang w:eastAsia="fr-FR"/>
        </w:rPr>
        <w:t>−  </w:t>
      </w:r>
      <w:r w:rsidRPr="00D608AC">
        <w:rPr>
          <w:rFonts w:ascii="CIDFont+F3" w:eastAsia="Times New Roman" w:hAnsi="CIDFont+F3" w:cs="Times New Roman"/>
          <w:lang w:eastAsia="fr-FR"/>
        </w:rPr>
        <w:t xml:space="preserve">visas préalables à l’élimination d’archives publiques </w:t>
      </w:r>
    </w:p>
    <w:p w14:paraId="58F7753F" w14:textId="2920185B" w:rsidR="00D608AC" w:rsidRPr="00FA67E7" w:rsidRDefault="00D608AC" w:rsidP="000E3580">
      <w:pPr>
        <w:spacing w:before="100" w:beforeAutospacing="1" w:after="100" w:afterAutospacing="1"/>
        <w:rPr>
          <w:rFonts w:ascii="Times New Roman" w:eastAsia="Times New Roman" w:hAnsi="Times New Roman" w:cs="Times New Roman"/>
          <w:lang w:eastAsia="fr-FR"/>
        </w:rPr>
      </w:pPr>
      <w:r w:rsidRPr="00D608AC">
        <w:rPr>
          <w:rFonts w:ascii="CIDFont+F5" w:eastAsia="Times New Roman" w:hAnsi="CIDFont+F5" w:cs="Times New Roman"/>
          <w:lang w:eastAsia="fr-FR"/>
        </w:rPr>
        <w:t xml:space="preserve">− </w:t>
      </w:r>
      <w:r w:rsidRPr="00D608AC">
        <w:rPr>
          <w:rFonts w:ascii="CIDFont+F3" w:eastAsia="Times New Roman" w:hAnsi="CIDFont+F3" w:cs="Times New Roman"/>
          <w:lang w:eastAsia="fr-FR"/>
        </w:rPr>
        <w:t xml:space="preserve">avis sur les projets de construction, extension et réaménagement des bâtiments à usage d’archives des collectivités territoriales (à l’exclusion du département) et de leurs groupements. </w:t>
      </w:r>
    </w:p>
    <w:p w14:paraId="4F5330DA" w14:textId="0EDED858" w:rsidR="00326CD9" w:rsidRDefault="000E3580" w:rsidP="000E3580">
      <w:pPr>
        <w:spacing w:before="100" w:beforeAutospacing="1" w:after="100" w:afterAutospacing="1"/>
        <w:rPr>
          <w:rFonts w:ascii="CIDFont+F5" w:eastAsia="Times New Roman" w:hAnsi="CIDFont+F5" w:cs="Times New Roman"/>
          <w:lang w:eastAsia="fr-FR"/>
        </w:rPr>
      </w:pPr>
      <w:r>
        <w:rPr>
          <w:rFonts w:ascii="CIDFont+F5" w:eastAsia="Times New Roman" w:hAnsi="CIDFont+F5" w:cs="Times New Roman"/>
          <w:lang w:eastAsia="fr-FR"/>
        </w:rPr>
        <w:t>c</w:t>
      </w:r>
      <w:r w:rsidR="00326CD9">
        <w:rPr>
          <w:rFonts w:ascii="CIDFont+F5" w:eastAsia="Times New Roman" w:hAnsi="CIDFont+F5" w:cs="Times New Roman"/>
          <w:lang w:eastAsia="fr-FR"/>
        </w:rPr>
        <w:t xml:space="preserve">) </w:t>
      </w:r>
      <w:r w:rsidR="00326CD9" w:rsidRPr="00D608AC">
        <w:rPr>
          <w:rFonts w:ascii="CIDFont+F4" w:eastAsia="Times New Roman" w:hAnsi="CIDFont+F4" w:cs="Times New Roman"/>
          <w:lang w:eastAsia="fr-FR"/>
        </w:rPr>
        <w:t>[</w:t>
      </w:r>
      <w:r w:rsidR="00326CD9" w:rsidRPr="00FA67E7">
        <w:rPr>
          <w:rFonts w:ascii="CIDFont+F4" w:eastAsia="Times New Roman" w:hAnsi="CIDFont+F4" w:cs="Times New Roman"/>
          <w:i/>
          <w:iCs/>
          <w:lang w:eastAsia="fr-FR"/>
        </w:rPr>
        <w:t xml:space="preserve">Pour les directeurs nommés dans </w:t>
      </w:r>
      <w:r w:rsidR="00326CD9">
        <w:rPr>
          <w:rFonts w:ascii="CIDFont+F4" w:eastAsia="Times New Roman" w:hAnsi="CIDFont+F4" w:cs="Times New Roman"/>
          <w:i/>
          <w:iCs/>
          <w:lang w:eastAsia="fr-FR"/>
        </w:rPr>
        <w:t xml:space="preserve">un </w:t>
      </w:r>
      <w:r w:rsidR="00326CD9" w:rsidRPr="00FA67E7">
        <w:rPr>
          <w:rFonts w:ascii="CIDFont+F4" w:eastAsia="Times New Roman" w:hAnsi="CIDFont+F4" w:cs="Times New Roman"/>
          <w:i/>
          <w:iCs/>
          <w:lang w:eastAsia="fr-FR"/>
        </w:rPr>
        <w:t>département siège de la préfecture de région</w:t>
      </w:r>
      <w:r w:rsidR="00326CD9" w:rsidRPr="00D608AC">
        <w:rPr>
          <w:rFonts w:ascii="CIDFont+F4" w:eastAsia="Times New Roman" w:hAnsi="CIDFont+F4" w:cs="Times New Roman"/>
          <w:lang w:eastAsia="fr-FR"/>
        </w:rPr>
        <w:t xml:space="preserve">] </w:t>
      </w:r>
      <w:r w:rsidR="00326CD9">
        <w:rPr>
          <w:rFonts w:ascii="CIDFont+F5" w:eastAsia="Times New Roman" w:hAnsi="CIDFont+F5" w:cs="Times New Roman"/>
          <w:lang w:eastAsia="fr-FR"/>
        </w:rPr>
        <w:t>coordination du contrôle scientifique et technique de l’</w:t>
      </w:r>
      <w:r w:rsidR="009B7ACC" w:rsidRPr="00D608AC">
        <w:rPr>
          <w:rFonts w:ascii="CIDFont+F3" w:eastAsia="Times New Roman" w:hAnsi="CIDFont+F3" w:cs="Times New Roman"/>
          <w:lang w:eastAsia="fr-FR"/>
        </w:rPr>
        <w:t>É</w:t>
      </w:r>
      <w:r w:rsidR="00326CD9">
        <w:rPr>
          <w:rFonts w:ascii="CIDFont+F5" w:eastAsia="Times New Roman" w:hAnsi="CIDFont+F5" w:cs="Times New Roman"/>
          <w:lang w:eastAsia="fr-FR"/>
        </w:rPr>
        <w:t xml:space="preserve">tat exercé </w:t>
      </w:r>
      <w:r w:rsidR="00F57375">
        <w:rPr>
          <w:rFonts w:ascii="CIDFont+F5" w:eastAsia="Times New Roman" w:hAnsi="CIDFont+F5" w:cs="Times New Roman"/>
          <w:lang w:eastAsia="fr-FR"/>
        </w:rPr>
        <w:t xml:space="preserve">par les directeurs des services départementaux de la région </w:t>
      </w:r>
      <w:r w:rsidR="00326CD9">
        <w:rPr>
          <w:rFonts w:ascii="CIDFont+F5" w:eastAsia="Times New Roman" w:hAnsi="CIDFont+F5" w:cs="Times New Roman"/>
          <w:lang w:eastAsia="fr-FR"/>
        </w:rPr>
        <w:t>sur les archives produites par les administrations régionales de l’</w:t>
      </w:r>
      <w:r w:rsidR="009B7ACC" w:rsidRPr="00D608AC">
        <w:rPr>
          <w:rFonts w:ascii="CIDFont+F3" w:eastAsia="Times New Roman" w:hAnsi="CIDFont+F3" w:cs="Times New Roman"/>
          <w:lang w:eastAsia="fr-FR"/>
        </w:rPr>
        <w:t>É</w:t>
      </w:r>
      <w:r w:rsidR="00326CD9">
        <w:rPr>
          <w:rFonts w:ascii="CIDFont+F5" w:eastAsia="Times New Roman" w:hAnsi="CIDFont+F5" w:cs="Times New Roman"/>
          <w:lang w:eastAsia="fr-FR"/>
        </w:rPr>
        <w:t>tat et les services de la Région.</w:t>
      </w:r>
    </w:p>
    <w:p w14:paraId="25EAAE0F" w14:textId="2F5553C9" w:rsidR="00E06193" w:rsidRDefault="00E06193" w:rsidP="000E3580">
      <w:pPr>
        <w:spacing w:before="100" w:beforeAutospacing="1" w:after="100" w:afterAutospacing="1"/>
        <w:rPr>
          <w:rFonts w:ascii="CIDFont+F3" w:eastAsia="Times New Roman" w:hAnsi="CIDFont+F3" w:cs="Times New Roman"/>
          <w:lang w:eastAsia="fr-FR"/>
        </w:rPr>
      </w:pPr>
      <w:r w:rsidRPr="00D608AC">
        <w:rPr>
          <w:rFonts w:ascii="CIDFont+F5" w:eastAsia="Times New Roman" w:hAnsi="CIDFont+F5" w:cs="Times New Roman"/>
          <w:lang w:eastAsia="fr-FR"/>
        </w:rPr>
        <w:t xml:space="preserve">− </w:t>
      </w:r>
      <w:r w:rsidRPr="00D608AC">
        <w:rPr>
          <w:rFonts w:ascii="CIDFont+F3" w:eastAsia="Times New Roman" w:hAnsi="CIDFont+F3" w:cs="Times New Roman"/>
          <w:lang w:eastAsia="fr-FR"/>
        </w:rPr>
        <w:t xml:space="preserve">correspondances et rapports. </w:t>
      </w:r>
    </w:p>
    <w:p w14:paraId="777C1D75" w14:textId="28E89095" w:rsidR="00FC5EF3" w:rsidRDefault="00FC5EF3" w:rsidP="000E3580">
      <w:pPr>
        <w:spacing w:before="100" w:beforeAutospacing="1" w:after="100" w:afterAutospacing="1"/>
        <w:rPr>
          <w:rFonts w:ascii="CIDFont+F4" w:eastAsia="Times New Roman" w:hAnsi="CIDFont+F4" w:cs="Times New Roman"/>
          <w:lang w:eastAsia="fr-FR"/>
        </w:rPr>
      </w:pPr>
      <w:r w:rsidRPr="00D608AC">
        <w:rPr>
          <w:rFonts w:ascii="CIDFont+F4" w:eastAsia="Times New Roman" w:hAnsi="CIDFont+F4" w:cs="Times New Roman"/>
          <w:lang w:eastAsia="fr-FR"/>
        </w:rPr>
        <w:t>[</w:t>
      </w:r>
      <w:r w:rsidRPr="00FA67E7">
        <w:rPr>
          <w:rFonts w:ascii="CIDFont+F4" w:eastAsia="Times New Roman" w:hAnsi="CIDFont+F4" w:cs="Times New Roman"/>
          <w:i/>
          <w:iCs/>
          <w:lang w:eastAsia="fr-FR"/>
        </w:rPr>
        <w:t xml:space="preserve">Pour les directeurs nommés dans </w:t>
      </w:r>
      <w:r>
        <w:rPr>
          <w:rFonts w:ascii="CIDFont+F4" w:eastAsia="Times New Roman" w:hAnsi="CIDFont+F4" w:cs="Times New Roman"/>
          <w:i/>
          <w:iCs/>
          <w:lang w:eastAsia="fr-FR"/>
        </w:rPr>
        <w:t xml:space="preserve">un </w:t>
      </w:r>
      <w:r w:rsidRPr="00FA67E7">
        <w:rPr>
          <w:rFonts w:ascii="CIDFont+F4" w:eastAsia="Times New Roman" w:hAnsi="CIDFont+F4" w:cs="Times New Roman"/>
          <w:i/>
          <w:iCs/>
          <w:lang w:eastAsia="fr-FR"/>
        </w:rPr>
        <w:t xml:space="preserve">département siège </w:t>
      </w:r>
      <w:r>
        <w:rPr>
          <w:rFonts w:ascii="CIDFont+F4" w:eastAsia="Times New Roman" w:hAnsi="CIDFont+F4" w:cs="Times New Roman"/>
          <w:i/>
          <w:iCs/>
          <w:lang w:eastAsia="fr-FR"/>
        </w:rPr>
        <w:t>d’une administration de l’</w:t>
      </w:r>
      <w:r w:rsidR="009B7ACC">
        <w:rPr>
          <w:rFonts w:ascii="Cambria" w:eastAsia="Times New Roman" w:hAnsi="Cambria" w:cs="Times New Roman"/>
          <w:i/>
          <w:iCs/>
          <w:lang w:eastAsia="fr-FR"/>
        </w:rPr>
        <w:t>É</w:t>
      </w:r>
      <w:r>
        <w:rPr>
          <w:rFonts w:ascii="CIDFont+F4" w:eastAsia="Times New Roman" w:hAnsi="CIDFont+F4" w:cs="Times New Roman"/>
          <w:i/>
          <w:iCs/>
          <w:lang w:eastAsia="fr-FR"/>
        </w:rPr>
        <w:t>tat supra-départementale</w:t>
      </w:r>
      <w:r w:rsidRPr="00D608AC">
        <w:rPr>
          <w:rFonts w:ascii="CIDFont+F4" w:eastAsia="Times New Roman" w:hAnsi="CIDFont+F4" w:cs="Times New Roman"/>
          <w:lang w:eastAsia="fr-FR"/>
        </w:rPr>
        <w:t xml:space="preserve">] </w:t>
      </w:r>
      <w:r>
        <w:rPr>
          <w:rFonts w:ascii="CIDFont+F5" w:eastAsia="Times New Roman" w:hAnsi="CIDFont+F5" w:cs="Times New Roman"/>
          <w:lang w:eastAsia="fr-FR"/>
        </w:rPr>
        <w:t>coordination du contrôle scientifique et technique de l’</w:t>
      </w:r>
      <w:r w:rsidR="009B7ACC" w:rsidRPr="00D608AC">
        <w:rPr>
          <w:rFonts w:ascii="CIDFont+F3" w:eastAsia="Times New Roman" w:hAnsi="CIDFont+F3" w:cs="Times New Roman"/>
          <w:lang w:eastAsia="fr-FR"/>
        </w:rPr>
        <w:t>É</w:t>
      </w:r>
      <w:r>
        <w:rPr>
          <w:rFonts w:ascii="CIDFont+F5" w:eastAsia="Times New Roman" w:hAnsi="CIDFont+F5" w:cs="Times New Roman"/>
          <w:lang w:eastAsia="fr-FR"/>
        </w:rPr>
        <w:t xml:space="preserve">tat </w:t>
      </w:r>
      <w:r w:rsidR="00F46AB7">
        <w:rPr>
          <w:rFonts w:ascii="CIDFont+F5" w:eastAsia="Times New Roman" w:hAnsi="CIDFont+F5" w:cs="Times New Roman"/>
          <w:lang w:eastAsia="fr-FR"/>
        </w:rPr>
        <w:t xml:space="preserve">exercé par les directeurs des services départementaux </w:t>
      </w:r>
      <w:r>
        <w:rPr>
          <w:rFonts w:ascii="CIDFont+F5" w:eastAsia="Times New Roman" w:hAnsi="CIDFont+F5" w:cs="Times New Roman"/>
          <w:lang w:eastAsia="fr-FR"/>
        </w:rPr>
        <w:t xml:space="preserve">sur les archives produites par les </w:t>
      </w:r>
      <w:r w:rsidR="00F46AB7">
        <w:rPr>
          <w:rFonts w:ascii="CIDFont+F5" w:eastAsia="Times New Roman" w:hAnsi="CIDFont+F5" w:cs="Times New Roman"/>
          <w:lang w:eastAsia="fr-FR"/>
        </w:rPr>
        <w:t xml:space="preserve">services de </w:t>
      </w:r>
      <w:r w:rsidR="00F46AB7" w:rsidRPr="00D608AC">
        <w:rPr>
          <w:rFonts w:ascii="CIDFont+F4" w:eastAsia="Times New Roman" w:hAnsi="CIDFont+F4" w:cs="Times New Roman"/>
          <w:lang w:eastAsia="fr-FR"/>
        </w:rPr>
        <w:t>[</w:t>
      </w:r>
      <w:r w:rsidR="00F46AB7">
        <w:rPr>
          <w:rFonts w:ascii="CIDFont+F4" w:eastAsia="Times New Roman" w:hAnsi="CIDFont+F4" w:cs="Times New Roman"/>
          <w:lang w:eastAsia="fr-FR"/>
        </w:rPr>
        <w:t>ADMINISTRATION</w:t>
      </w:r>
      <w:r w:rsidR="00F46AB7" w:rsidRPr="00D608AC">
        <w:rPr>
          <w:rFonts w:ascii="CIDFont+F4" w:eastAsia="Times New Roman" w:hAnsi="CIDFont+F4" w:cs="Times New Roman"/>
          <w:lang w:eastAsia="fr-FR"/>
        </w:rPr>
        <w:t>]</w:t>
      </w:r>
      <w:r w:rsidR="00F46AB7">
        <w:rPr>
          <w:rFonts w:ascii="CIDFont+F4" w:eastAsia="Times New Roman" w:hAnsi="CIDFont+F4" w:cs="Times New Roman"/>
          <w:lang w:eastAsia="fr-FR"/>
        </w:rPr>
        <w:t>, administration supra-départementale dont le siège se trouve dans le département.</w:t>
      </w:r>
    </w:p>
    <w:p w14:paraId="7AB7AC3B" w14:textId="7672D9EE" w:rsidR="00F46AB7" w:rsidRPr="00F46AB7" w:rsidRDefault="00F46AB7" w:rsidP="000E3580">
      <w:pPr>
        <w:spacing w:before="100" w:beforeAutospacing="1" w:after="100" w:afterAutospacing="1"/>
        <w:rPr>
          <w:rFonts w:ascii="CIDFont+F3" w:eastAsia="Times New Roman" w:hAnsi="CIDFont+F3" w:cs="Times New Roman"/>
          <w:lang w:eastAsia="fr-FR"/>
        </w:rPr>
      </w:pPr>
      <w:r w:rsidRPr="00D608AC">
        <w:rPr>
          <w:rFonts w:ascii="CIDFont+F5" w:eastAsia="Times New Roman" w:hAnsi="CIDFont+F5" w:cs="Times New Roman"/>
          <w:lang w:eastAsia="fr-FR"/>
        </w:rPr>
        <w:t xml:space="preserve">− </w:t>
      </w:r>
      <w:r w:rsidRPr="00D608AC">
        <w:rPr>
          <w:rFonts w:ascii="CIDFont+F3" w:eastAsia="Times New Roman" w:hAnsi="CIDFont+F3" w:cs="Times New Roman"/>
          <w:lang w:eastAsia="fr-FR"/>
        </w:rPr>
        <w:t xml:space="preserve">correspondances et rapports. </w:t>
      </w:r>
    </w:p>
    <w:p w14:paraId="2859D1CC" w14:textId="290DDCDF" w:rsidR="00D608AC" w:rsidRPr="00D608AC" w:rsidRDefault="000E3580" w:rsidP="00D608AC">
      <w:pPr>
        <w:spacing w:before="100" w:beforeAutospacing="1" w:after="100" w:afterAutospacing="1"/>
        <w:rPr>
          <w:rFonts w:ascii="Times New Roman" w:eastAsia="Times New Roman" w:hAnsi="Times New Roman" w:cs="Times New Roman"/>
          <w:lang w:eastAsia="fr-FR"/>
        </w:rPr>
      </w:pPr>
      <w:r>
        <w:rPr>
          <w:rFonts w:ascii="CIDFont+F3" w:eastAsia="Times New Roman" w:hAnsi="CIDFont+F3" w:cs="Times New Roman"/>
          <w:lang w:eastAsia="fr-FR"/>
        </w:rPr>
        <w:t>d</w:t>
      </w:r>
      <w:r w:rsidR="00D608AC" w:rsidRPr="00D608AC">
        <w:rPr>
          <w:rFonts w:ascii="CIDFont+F3" w:eastAsia="Times New Roman" w:hAnsi="CIDFont+F3" w:cs="Times New Roman"/>
          <w:lang w:eastAsia="fr-FR"/>
        </w:rPr>
        <w:t xml:space="preserve">) contrôle scientifique et technique sur les archives privées classées comme archives historiques </w:t>
      </w:r>
    </w:p>
    <w:p w14:paraId="18D245C5" w14:textId="77777777" w:rsidR="00D608AC" w:rsidRPr="00D608AC" w:rsidRDefault="00D608AC" w:rsidP="00F84907">
      <w:pPr>
        <w:spacing w:before="100" w:beforeAutospacing="1" w:after="100" w:afterAutospacing="1"/>
        <w:rPr>
          <w:rFonts w:ascii="Times New Roman" w:eastAsia="Times New Roman" w:hAnsi="Times New Roman" w:cs="Times New Roman"/>
          <w:lang w:eastAsia="fr-FR"/>
        </w:rPr>
      </w:pPr>
      <w:r w:rsidRPr="00D608AC">
        <w:rPr>
          <w:rFonts w:ascii="CIDFont+F5" w:eastAsia="Times New Roman" w:hAnsi="CIDFont+F5" w:cs="Times New Roman"/>
          <w:lang w:eastAsia="fr-FR"/>
        </w:rPr>
        <w:t>−  </w:t>
      </w:r>
      <w:r w:rsidRPr="00D608AC">
        <w:rPr>
          <w:rFonts w:ascii="CIDFont+F3" w:eastAsia="Times New Roman" w:hAnsi="CIDFont+F3" w:cs="Times New Roman"/>
          <w:lang w:eastAsia="fr-FR"/>
        </w:rPr>
        <w:t xml:space="preserve">documents liés à la protection du patrimoine archivistique privé. </w:t>
      </w:r>
    </w:p>
    <w:p w14:paraId="748AE6A7" w14:textId="241EE79C" w:rsidR="00D608AC" w:rsidRPr="00F84907" w:rsidRDefault="00D608AC" w:rsidP="00F84907">
      <w:pPr>
        <w:spacing w:before="100" w:beforeAutospacing="1" w:after="100" w:afterAutospacing="1"/>
        <w:rPr>
          <w:rFonts w:ascii="Times New Roman" w:eastAsia="Times New Roman" w:hAnsi="Times New Roman" w:cs="Times New Roman"/>
          <w:lang w:eastAsia="fr-FR"/>
        </w:rPr>
      </w:pPr>
      <w:r w:rsidRPr="00D608AC">
        <w:rPr>
          <w:rFonts w:ascii="CIDFont+F5" w:eastAsia="Times New Roman" w:hAnsi="CIDFont+F5" w:cs="Times New Roman"/>
          <w:lang w:eastAsia="fr-FR"/>
        </w:rPr>
        <w:t>−  </w:t>
      </w:r>
      <w:r w:rsidRPr="00D608AC">
        <w:rPr>
          <w:rFonts w:ascii="CIDFont+F3" w:eastAsia="Times New Roman" w:hAnsi="CIDFont+F3" w:cs="Times New Roman"/>
          <w:lang w:eastAsia="fr-FR"/>
        </w:rPr>
        <w:t xml:space="preserve">autorisations de destruction d’archives privées classées comme archives historiques prévues </w:t>
      </w:r>
      <w:r w:rsidRPr="00F84907">
        <w:rPr>
          <w:rFonts w:ascii="CIDFont+F3" w:eastAsia="Times New Roman" w:hAnsi="CIDFont+F3" w:cs="Times New Roman"/>
          <w:lang w:eastAsia="fr-FR"/>
        </w:rPr>
        <w:t xml:space="preserve">à l’article L. 212-27 dans la limite de leur circonscription géographique. </w:t>
      </w:r>
    </w:p>
    <w:p w14:paraId="0FBF9C71" w14:textId="4BD95E2D" w:rsidR="00D608AC" w:rsidRPr="00D608AC" w:rsidRDefault="000E3580" w:rsidP="00D608AC">
      <w:pPr>
        <w:spacing w:before="100" w:beforeAutospacing="1" w:after="100" w:afterAutospacing="1"/>
        <w:rPr>
          <w:rFonts w:ascii="Times New Roman" w:eastAsia="Times New Roman" w:hAnsi="Times New Roman" w:cs="Times New Roman"/>
          <w:lang w:eastAsia="fr-FR"/>
        </w:rPr>
      </w:pPr>
      <w:r>
        <w:rPr>
          <w:rFonts w:ascii="CIDFont+F3" w:eastAsia="Times New Roman" w:hAnsi="CIDFont+F3" w:cs="Times New Roman"/>
          <w:lang w:eastAsia="fr-FR"/>
        </w:rPr>
        <w:t>e</w:t>
      </w:r>
      <w:r w:rsidR="00D608AC" w:rsidRPr="00D608AC">
        <w:rPr>
          <w:rFonts w:ascii="CIDFont+F3" w:eastAsia="Times New Roman" w:hAnsi="CIDFont+F3" w:cs="Times New Roman"/>
          <w:lang w:eastAsia="fr-FR"/>
        </w:rPr>
        <w:t xml:space="preserve">) </w:t>
      </w:r>
      <w:r w:rsidR="00F84907">
        <w:rPr>
          <w:rFonts w:ascii="CIDFont+F3" w:eastAsia="Times New Roman" w:hAnsi="CIDFont+F3" w:cs="Times New Roman"/>
          <w:lang w:eastAsia="fr-FR"/>
        </w:rPr>
        <w:t>a</w:t>
      </w:r>
      <w:r w:rsidR="00D608AC">
        <w:rPr>
          <w:rFonts w:ascii="CIDFont+F3" w:eastAsia="Times New Roman" w:hAnsi="CIDFont+F3" w:cs="Times New Roman"/>
          <w:lang w:eastAsia="fr-FR"/>
        </w:rPr>
        <w:t xml:space="preserve">nimation du réseau </w:t>
      </w:r>
      <w:r w:rsidR="00D608AC" w:rsidRPr="00D608AC">
        <w:rPr>
          <w:rFonts w:ascii="CIDFont+F3" w:eastAsia="Times New Roman" w:hAnsi="CIDFont+F3" w:cs="Times New Roman"/>
          <w:lang w:eastAsia="fr-FR"/>
        </w:rPr>
        <w:t xml:space="preserve">des services </w:t>
      </w:r>
      <w:r w:rsidR="00D608AC">
        <w:rPr>
          <w:rFonts w:ascii="CIDFont+F3" w:eastAsia="Times New Roman" w:hAnsi="CIDFont+F3" w:cs="Times New Roman"/>
          <w:lang w:eastAsia="fr-FR"/>
        </w:rPr>
        <w:t xml:space="preserve">publics </w:t>
      </w:r>
      <w:r w:rsidR="00D608AC" w:rsidRPr="00D608AC">
        <w:rPr>
          <w:rFonts w:ascii="CIDFont+F3" w:eastAsia="Times New Roman" w:hAnsi="CIDFont+F3" w:cs="Times New Roman"/>
          <w:lang w:eastAsia="fr-FR"/>
        </w:rPr>
        <w:t xml:space="preserve">d’archives </w:t>
      </w:r>
      <w:r>
        <w:rPr>
          <w:rFonts w:ascii="CIDFont+F3" w:eastAsia="Times New Roman" w:hAnsi="CIDFont+F3" w:cs="Times New Roman"/>
          <w:lang w:eastAsia="fr-FR"/>
        </w:rPr>
        <w:t>ayant leur siège dans le</w:t>
      </w:r>
      <w:r w:rsidR="00D608AC" w:rsidRPr="00D608AC">
        <w:rPr>
          <w:rFonts w:ascii="CIDFont+F3" w:eastAsia="Times New Roman" w:hAnsi="CIDFont+F3" w:cs="Times New Roman"/>
          <w:lang w:eastAsia="fr-FR"/>
        </w:rPr>
        <w:t xml:space="preserve"> département </w:t>
      </w:r>
    </w:p>
    <w:p w14:paraId="44E1539F"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5" w:eastAsia="Times New Roman" w:hAnsi="CIDFont+F5" w:cs="Times New Roman"/>
          <w:lang w:eastAsia="fr-FR"/>
        </w:rPr>
        <w:t xml:space="preserve">− </w:t>
      </w:r>
      <w:r w:rsidRPr="00D608AC">
        <w:rPr>
          <w:rFonts w:ascii="CIDFont+F3" w:eastAsia="Times New Roman" w:hAnsi="CIDFont+F3" w:cs="Times New Roman"/>
          <w:lang w:eastAsia="fr-FR"/>
        </w:rPr>
        <w:t xml:space="preserve">correspondances et rapports. </w:t>
      </w:r>
    </w:p>
    <w:p w14:paraId="2BC55807" w14:textId="77777777" w:rsidR="009B7ACC" w:rsidRDefault="000E3580" w:rsidP="00D608AC">
      <w:pPr>
        <w:spacing w:before="100" w:beforeAutospacing="1" w:after="100" w:afterAutospacing="1"/>
        <w:rPr>
          <w:rFonts w:ascii="CIDFont+F3" w:eastAsia="Times New Roman" w:hAnsi="CIDFont+F3" w:cs="Times New Roman"/>
          <w:lang w:eastAsia="fr-FR"/>
        </w:rPr>
      </w:pPr>
      <w:r>
        <w:rPr>
          <w:rFonts w:ascii="CIDFont+F3" w:eastAsia="Times New Roman" w:hAnsi="CIDFont+F3" w:cs="Times New Roman"/>
          <w:lang w:eastAsia="fr-FR"/>
        </w:rPr>
        <w:t>f</w:t>
      </w:r>
      <w:r w:rsidR="00D608AC" w:rsidRPr="00D608AC">
        <w:rPr>
          <w:rFonts w:ascii="CIDFont+F3" w:eastAsia="Times New Roman" w:hAnsi="CIDFont+F3" w:cs="Times New Roman"/>
          <w:lang w:eastAsia="fr-FR"/>
        </w:rPr>
        <w:t xml:space="preserve">) instruction des demandes d’accès anticipé à des archives publiques non librement communicables </w:t>
      </w:r>
    </w:p>
    <w:p w14:paraId="4622006F" w14:textId="2361F6D3"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5" w:eastAsia="Times New Roman" w:hAnsi="CIDFont+F5" w:cs="Times New Roman"/>
          <w:lang w:eastAsia="fr-FR"/>
        </w:rPr>
        <w:t xml:space="preserve">− </w:t>
      </w:r>
      <w:r w:rsidRPr="00D608AC">
        <w:rPr>
          <w:rFonts w:ascii="CIDFont+F3" w:eastAsia="Times New Roman" w:hAnsi="CIDFont+F3" w:cs="Times New Roman"/>
          <w:lang w:eastAsia="fr-FR"/>
        </w:rPr>
        <w:t xml:space="preserve">autorisations de consultation de documents d’archives publiques accordées en application du I de l’article L. 213-3 </w:t>
      </w:r>
      <w:r w:rsidR="009B7ACC">
        <w:rPr>
          <w:rFonts w:ascii="CIDFont+F3" w:eastAsia="Times New Roman" w:hAnsi="CIDFont+F3" w:cs="Times New Roman"/>
          <w:lang w:eastAsia="fr-FR"/>
        </w:rPr>
        <w:t xml:space="preserve">du code du patrimoine </w:t>
      </w:r>
      <w:r w:rsidRPr="00D608AC">
        <w:rPr>
          <w:rFonts w:ascii="CIDFont+F3" w:eastAsia="Times New Roman" w:hAnsi="CIDFont+F3" w:cs="Times New Roman"/>
          <w:lang w:eastAsia="fr-FR"/>
        </w:rPr>
        <w:t xml:space="preserve">pour les documents détenus par </w:t>
      </w:r>
      <w:r w:rsidR="009B7ACC">
        <w:rPr>
          <w:rFonts w:ascii="CIDFont+F3" w:eastAsia="Times New Roman" w:hAnsi="CIDFont+F3" w:cs="Times New Roman"/>
          <w:lang w:eastAsia="fr-FR"/>
        </w:rPr>
        <w:t>le</w:t>
      </w:r>
      <w:r w:rsidR="009B7ACC" w:rsidRPr="00D608AC">
        <w:rPr>
          <w:rFonts w:ascii="CIDFont+F3" w:eastAsia="Times New Roman" w:hAnsi="CIDFont+F3" w:cs="Times New Roman"/>
          <w:lang w:eastAsia="fr-FR"/>
        </w:rPr>
        <w:t xml:space="preserve"> </w:t>
      </w:r>
      <w:r w:rsidRPr="00D608AC">
        <w:rPr>
          <w:rFonts w:ascii="CIDFont+F3" w:eastAsia="Times New Roman" w:hAnsi="CIDFont+F3" w:cs="Times New Roman"/>
          <w:lang w:eastAsia="fr-FR"/>
        </w:rPr>
        <w:t xml:space="preserve">service </w:t>
      </w:r>
      <w:r w:rsidR="009B7ACC">
        <w:rPr>
          <w:rFonts w:ascii="CIDFont+F3" w:eastAsia="Times New Roman" w:hAnsi="CIDFont+F3" w:cs="Times New Roman"/>
          <w:lang w:eastAsia="fr-FR"/>
        </w:rPr>
        <w:t>départemental d’archives de [D</w:t>
      </w:r>
      <w:r w:rsidR="009B7ACC" w:rsidRPr="00D608AC">
        <w:rPr>
          <w:rFonts w:ascii="CIDFont+F3" w:eastAsia="Times New Roman" w:hAnsi="CIDFont+F3" w:cs="Times New Roman"/>
          <w:lang w:eastAsia="fr-FR"/>
        </w:rPr>
        <w:t>É</w:t>
      </w:r>
      <w:r w:rsidR="009B7ACC">
        <w:rPr>
          <w:rFonts w:ascii="CIDFont+F3" w:eastAsia="Times New Roman" w:hAnsi="CIDFont+F3" w:cs="Times New Roman"/>
          <w:lang w:eastAsia="fr-FR"/>
        </w:rPr>
        <w:t xml:space="preserve">PARTEMENT] </w:t>
      </w:r>
      <w:bookmarkStart w:id="0" w:name="_GoBack"/>
      <w:bookmarkEnd w:id="0"/>
      <w:r w:rsidRPr="00D608AC">
        <w:rPr>
          <w:rFonts w:ascii="CIDFont+F3" w:eastAsia="Times New Roman" w:hAnsi="CIDFont+F3" w:cs="Times New Roman"/>
          <w:lang w:eastAsia="fr-FR"/>
        </w:rPr>
        <w:t xml:space="preserve">ou par une </w:t>
      </w:r>
      <w:r w:rsidR="00D71004" w:rsidRPr="00D608AC">
        <w:rPr>
          <w:rFonts w:ascii="CIDFont+F3" w:eastAsia="Times New Roman" w:hAnsi="CIDFont+F3" w:cs="Times New Roman"/>
          <w:lang w:eastAsia="fr-FR"/>
        </w:rPr>
        <w:t>autorité</w:t>
      </w:r>
      <w:r w:rsidRPr="00D608AC">
        <w:rPr>
          <w:rFonts w:ascii="CIDFont+F3" w:eastAsia="Times New Roman" w:hAnsi="CIDFont+F3" w:cs="Times New Roman"/>
          <w:lang w:eastAsia="fr-FR"/>
        </w:rPr>
        <w:t xml:space="preserve">́ qui a vocation </w:t>
      </w:r>
      <w:r w:rsidR="00D71004" w:rsidRPr="00D608AC">
        <w:rPr>
          <w:rFonts w:ascii="CIDFont+F3" w:eastAsia="Times New Roman" w:hAnsi="CIDFont+F3" w:cs="Times New Roman"/>
          <w:lang w:eastAsia="fr-FR"/>
        </w:rPr>
        <w:t>à</w:t>
      </w:r>
      <w:r w:rsidRPr="00D608AC">
        <w:rPr>
          <w:rFonts w:ascii="CIDFont+F3" w:eastAsia="Times New Roman" w:hAnsi="CIDFont+F3" w:cs="Times New Roman"/>
          <w:lang w:eastAsia="fr-FR"/>
        </w:rPr>
        <w:t xml:space="preserve">̀ y verser ses archives. </w:t>
      </w:r>
    </w:p>
    <w:p w14:paraId="21778A07"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lastRenderedPageBreak/>
        <w:t xml:space="preserve">Article 2. – En cas d’absence ou d’empêchement de M./Mme </w:t>
      </w:r>
      <w:r w:rsidRPr="00D608AC">
        <w:rPr>
          <w:rFonts w:ascii="CIDFont+F4" w:eastAsia="Times New Roman" w:hAnsi="CIDFont+F4" w:cs="Times New Roman"/>
          <w:lang w:eastAsia="fr-FR"/>
        </w:rPr>
        <w:t>[X]</w:t>
      </w:r>
      <w:r w:rsidRPr="00D608AC">
        <w:rPr>
          <w:rFonts w:ascii="CIDFont+F3" w:eastAsia="Times New Roman" w:hAnsi="CIDFont+F3" w:cs="Times New Roman"/>
          <w:lang w:eastAsia="fr-FR"/>
        </w:rPr>
        <w:t>, la délégation consentie à l’article 1</w:t>
      </w:r>
      <w:r w:rsidRPr="00D608AC">
        <w:rPr>
          <w:rFonts w:ascii="CIDFont+F3" w:eastAsia="Times New Roman" w:hAnsi="CIDFont+F3" w:cs="Times New Roman"/>
          <w:position w:val="10"/>
          <w:sz w:val="14"/>
          <w:szCs w:val="14"/>
          <w:lang w:eastAsia="fr-FR"/>
        </w:rPr>
        <w:t xml:space="preserve">er </w:t>
      </w:r>
      <w:r w:rsidRPr="00D608AC">
        <w:rPr>
          <w:rFonts w:ascii="CIDFont+F3" w:eastAsia="Times New Roman" w:hAnsi="CIDFont+F3" w:cs="Times New Roman"/>
          <w:lang w:eastAsia="fr-FR"/>
        </w:rPr>
        <w:t xml:space="preserve">sera exercée par M./Mme </w:t>
      </w:r>
      <w:r w:rsidRPr="00D608AC">
        <w:rPr>
          <w:rFonts w:ascii="CIDFont+F4" w:eastAsia="Times New Roman" w:hAnsi="CIDFont+F4" w:cs="Times New Roman"/>
          <w:lang w:eastAsia="fr-FR"/>
        </w:rPr>
        <w:t xml:space="preserve">[Y] </w:t>
      </w:r>
      <w:r w:rsidRPr="00D608AC">
        <w:rPr>
          <w:rFonts w:ascii="CIDFont+F3" w:eastAsia="Times New Roman" w:hAnsi="CIDFont+F3" w:cs="Times New Roman"/>
          <w:lang w:eastAsia="fr-FR"/>
        </w:rPr>
        <w:t xml:space="preserve">exerçant les fonctions de (...) et en cas d’absence ou d’empêchement de cette dernière par M./Mme </w:t>
      </w:r>
      <w:r w:rsidRPr="00D608AC">
        <w:rPr>
          <w:rFonts w:ascii="CIDFont+F4" w:eastAsia="Times New Roman" w:hAnsi="CIDFont+F4" w:cs="Times New Roman"/>
          <w:lang w:eastAsia="fr-FR"/>
        </w:rPr>
        <w:t xml:space="preserve">[Z] </w:t>
      </w:r>
      <w:r w:rsidRPr="00D608AC">
        <w:rPr>
          <w:rFonts w:ascii="CIDFont+F3" w:eastAsia="Times New Roman" w:hAnsi="CIDFont+F3" w:cs="Times New Roman"/>
          <w:lang w:eastAsia="fr-FR"/>
        </w:rPr>
        <w:t xml:space="preserve">exerçant les fonctions de (...). </w:t>
      </w:r>
    </w:p>
    <w:p w14:paraId="01F6F102"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Article 3. – Les arrêtés, les correspondances adressées aux parlementaires et aux membres du Conseil régional et du Conseil départemental, ainsi que les circulaires adressées aux maires du département ou à l’ensemble des chefs de service de l’État sont réservées à la signature exclusive du préfet. </w:t>
      </w:r>
    </w:p>
    <w:p w14:paraId="7988919F"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Article 4. – M./Mme </w:t>
      </w:r>
      <w:r w:rsidRPr="00D608AC">
        <w:rPr>
          <w:rFonts w:ascii="CIDFont+F4" w:eastAsia="Times New Roman" w:hAnsi="CIDFont+F4" w:cs="Times New Roman"/>
          <w:lang w:eastAsia="fr-FR"/>
        </w:rPr>
        <w:t xml:space="preserve">[X] </w:t>
      </w:r>
      <w:r w:rsidRPr="00D608AC">
        <w:rPr>
          <w:rFonts w:ascii="CIDFont+F3" w:eastAsia="Times New Roman" w:hAnsi="CIDFont+F3" w:cs="Times New Roman"/>
          <w:lang w:eastAsia="fr-FR"/>
        </w:rPr>
        <w:t xml:space="preserve">peut, par arrêté pris au nom du préfet, subdéléguer sa signature aux agents de son service nominativement désignés </w:t>
      </w:r>
      <w:r w:rsidRPr="00D608AC">
        <w:rPr>
          <w:rFonts w:ascii="CIDFont+F4" w:eastAsia="Times New Roman" w:hAnsi="CIDFont+F4" w:cs="Times New Roman"/>
          <w:lang w:eastAsia="fr-FR"/>
        </w:rPr>
        <w:t>[pour les actes et décisions portant dans les matières des articles 1 à 3 du présent arrêté et énumérées ci-dessous :]</w:t>
      </w:r>
      <w:r w:rsidRPr="00D608AC">
        <w:rPr>
          <w:rFonts w:ascii="CIDFont+F3" w:eastAsia="Times New Roman" w:hAnsi="CIDFont+F3" w:cs="Times New Roman"/>
          <w:lang w:eastAsia="fr-FR"/>
        </w:rPr>
        <w:t xml:space="preserve">. </w:t>
      </w:r>
    </w:p>
    <w:p w14:paraId="5C6A6750" w14:textId="77777777" w:rsidR="007E4EE6" w:rsidRDefault="00D608AC" w:rsidP="00D608AC">
      <w:pPr>
        <w:spacing w:before="100" w:beforeAutospacing="1" w:after="100" w:afterAutospacing="1"/>
        <w:rPr>
          <w:rFonts w:ascii="CIDFont+F3" w:eastAsia="Times New Roman" w:hAnsi="CIDFont+F3" w:cs="Times New Roman"/>
          <w:lang w:eastAsia="fr-FR"/>
        </w:rPr>
      </w:pPr>
      <w:r w:rsidRPr="00D608AC">
        <w:rPr>
          <w:rFonts w:ascii="CIDFont+F3" w:eastAsia="Times New Roman" w:hAnsi="CIDFont+F3" w:cs="Times New Roman"/>
          <w:lang w:eastAsia="fr-FR"/>
        </w:rPr>
        <w:t xml:space="preserve">Article 5. – Toutes les dispositions antérieures contraires à celles du présent arrêté sont abrogées. </w:t>
      </w:r>
    </w:p>
    <w:p w14:paraId="5A514D41" w14:textId="790A5DD9"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Article 6. – Le présent arrêté peut faire l’objet d’un recours devant le tribunal administratif de </w:t>
      </w:r>
      <w:r w:rsidRPr="00D608AC">
        <w:rPr>
          <w:rFonts w:ascii="CIDFont+F4" w:eastAsia="Times New Roman" w:hAnsi="CIDFont+F4" w:cs="Times New Roman"/>
          <w:lang w:eastAsia="fr-FR"/>
        </w:rPr>
        <w:t>[VILLE SIÈGE]</w:t>
      </w:r>
      <w:r w:rsidRPr="00D608AC">
        <w:rPr>
          <w:rFonts w:ascii="CIDFont+F3" w:eastAsia="Times New Roman" w:hAnsi="CIDFont+F3" w:cs="Times New Roman"/>
          <w:lang w:eastAsia="fr-FR"/>
        </w:rPr>
        <w:t xml:space="preserve">, dans un délai de deux mois à compter de sa publication. </w:t>
      </w:r>
    </w:p>
    <w:p w14:paraId="7C0D91DF" w14:textId="77777777" w:rsidR="00D608AC" w:rsidRPr="00D608AC" w:rsidRDefault="00D608AC" w:rsidP="00D608AC">
      <w:pPr>
        <w:spacing w:before="100" w:beforeAutospacing="1" w:after="100" w:afterAutospacing="1"/>
        <w:rPr>
          <w:rFonts w:ascii="Times New Roman" w:eastAsia="Times New Roman" w:hAnsi="Times New Roman" w:cs="Times New Roman"/>
          <w:lang w:eastAsia="fr-FR"/>
        </w:rPr>
      </w:pPr>
      <w:r w:rsidRPr="00D608AC">
        <w:rPr>
          <w:rFonts w:ascii="CIDFont+F3" w:eastAsia="Times New Roman" w:hAnsi="CIDFont+F3" w:cs="Times New Roman"/>
          <w:lang w:eastAsia="fr-FR"/>
        </w:rPr>
        <w:t xml:space="preserve">Article 7. – Le secrétaire général de la préfecture de </w:t>
      </w:r>
      <w:r w:rsidRPr="00D608AC">
        <w:rPr>
          <w:rFonts w:ascii="CIDFont+F4" w:eastAsia="Times New Roman" w:hAnsi="CIDFont+F4" w:cs="Times New Roman"/>
          <w:lang w:eastAsia="fr-FR"/>
        </w:rPr>
        <w:t xml:space="preserve">[DÉPARTEMENT] </w:t>
      </w:r>
      <w:r w:rsidRPr="00D608AC">
        <w:rPr>
          <w:rFonts w:ascii="CIDFont+F3" w:eastAsia="Times New Roman" w:hAnsi="CIDFont+F3" w:cs="Times New Roman"/>
          <w:lang w:eastAsia="fr-FR"/>
        </w:rPr>
        <w:t xml:space="preserve">et le directeur/la directrice du service départemental d’archives de </w:t>
      </w:r>
      <w:r w:rsidRPr="00D608AC">
        <w:rPr>
          <w:rFonts w:ascii="CIDFont+F4" w:eastAsia="Times New Roman" w:hAnsi="CIDFont+F4" w:cs="Times New Roman"/>
          <w:lang w:eastAsia="fr-FR"/>
        </w:rPr>
        <w:t xml:space="preserve">[DÉPARTEMENT] </w:t>
      </w:r>
      <w:r w:rsidRPr="00D608AC">
        <w:rPr>
          <w:rFonts w:ascii="CIDFont+F3" w:eastAsia="Times New Roman" w:hAnsi="CIDFont+F3" w:cs="Times New Roman"/>
          <w:lang w:eastAsia="fr-FR"/>
        </w:rPr>
        <w:t xml:space="preserve">sont chargés, chacun en ce qui le concerne, de l’exécution du présent arrêté qui sera publié au recueil des actes administratifs de la préfecture de </w:t>
      </w:r>
      <w:r w:rsidRPr="00D608AC">
        <w:rPr>
          <w:rFonts w:ascii="CIDFont+F4" w:eastAsia="Times New Roman" w:hAnsi="CIDFont+F4" w:cs="Times New Roman"/>
          <w:lang w:eastAsia="fr-FR"/>
        </w:rPr>
        <w:t xml:space="preserve">[DÉPARTEMENT] </w:t>
      </w:r>
      <w:r w:rsidRPr="00D608AC">
        <w:rPr>
          <w:rFonts w:ascii="CIDFont+F3" w:eastAsia="Times New Roman" w:hAnsi="CIDFont+F3" w:cs="Times New Roman"/>
          <w:lang w:eastAsia="fr-FR"/>
        </w:rPr>
        <w:t xml:space="preserve">et dont copie sera adressée à Monsieur le Président/Madame la Présidente du Conseil départemental. </w:t>
      </w:r>
    </w:p>
    <w:p w14:paraId="21CD9DDD" w14:textId="77777777" w:rsidR="00D71002" w:rsidRDefault="00D71004"/>
    <w:sectPr w:rsidR="00D71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IDFont+F3">
    <w:altName w:val="Cambria"/>
    <w:charset w:val="00"/>
    <w:family w:val="roman"/>
    <w:pitch w:val="default"/>
  </w:font>
  <w:font w:name="CIDFont+F4">
    <w:altName w:val="Cambria"/>
    <w:charset w:val="00"/>
    <w:family w:val="roman"/>
    <w:pitch w:val="default"/>
  </w:font>
  <w:font w:name="CIDFont+F5">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42D"/>
    <w:multiLevelType w:val="multilevel"/>
    <w:tmpl w:val="76DA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E35EB5"/>
    <w:multiLevelType w:val="multilevel"/>
    <w:tmpl w:val="3DC6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AC"/>
    <w:rsid w:val="000E3580"/>
    <w:rsid w:val="00326CD9"/>
    <w:rsid w:val="00526A3D"/>
    <w:rsid w:val="00783D20"/>
    <w:rsid w:val="007E4EE6"/>
    <w:rsid w:val="009B7ACC"/>
    <w:rsid w:val="00C20E51"/>
    <w:rsid w:val="00CA1A68"/>
    <w:rsid w:val="00D608AC"/>
    <w:rsid w:val="00D71004"/>
    <w:rsid w:val="00DE5042"/>
    <w:rsid w:val="00E06193"/>
    <w:rsid w:val="00F46AB7"/>
    <w:rsid w:val="00F57375"/>
    <w:rsid w:val="00F84907"/>
    <w:rsid w:val="00FA67E7"/>
    <w:rsid w:val="00FB7409"/>
    <w:rsid w:val="00FC5E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2D0D"/>
  <w15:chartTrackingRefBased/>
  <w15:docId w15:val="{7614E122-16E7-C444-BB23-99AD2B0B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08AC"/>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D608AC"/>
    <w:rPr>
      <w:sz w:val="16"/>
      <w:szCs w:val="16"/>
    </w:rPr>
  </w:style>
  <w:style w:type="paragraph" w:styleId="Commentaire">
    <w:name w:val="annotation text"/>
    <w:basedOn w:val="Normal"/>
    <w:link w:val="CommentaireCar"/>
    <w:uiPriority w:val="99"/>
    <w:semiHidden/>
    <w:unhideWhenUsed/>
    <w:rsid w:val="00D608AC"/>
    <w:rPr>
      <w:sz w:val="20"/>
      <w:szCs w:val="20"/>
    </w:rPr>
  </w:style>
  <w:style w:type="character" w:customStyle="1" w:styleId="CommentaireCar">
    <w:name w:val="Commentaire Car"/>
    <w:basedOn w:val="Policepardfaut"/>
    <w:link w:val="Commentaire"/>
    <w:uiPriority w:val="99"/>
    <w:semiHidden/>
    <w:rsid w:val="00D608AC"/>
    <w:rPr>
      <w:sz w:val="20"/>
      <w:szCs w:val="20"/>
    </w:rPr>
  </w:style>
  <w:style w:type="paragraph" w:styleId="Objetducommentaire">
    <w:name w:val="annotation subject"/>
    <w:basedOn w:val="Commentaire"/>
    <w:next w:val="Commentaire"/>
    <w:link w:val="ObjetducommentaireCar"/>
    <w:uiPriority w:val="99"/>
    <w:semiHidden/>
    <w:unhideWhenUsed/>
    <w:rsid w:val="00D608AC"/>
    <w:rPr>
      <w:b/>
      <w:bCs/>
    </w:rPr>
  </w:style>
  <w:style w:type="character" w:customStyle="1" w:styleId="ObjetducommentaireCar">
    <w:name w:val="Objet du commentaire Car"/>
    <w:basedOn w:val="CommentaireCar"/>
    <w:link w:val="Objetducommentaire"/>
    <w:uiPriority w:val="99"/>
    <w:semiHidden/>
    <w:rsid w:val="00D608AC"/>
    <w:rPr>
      <w:b/>
      <w:bCs/>
      <w:sz w:val="20"/>
      <w:szCs w:val="20"/>
    </w:rPr>
  </w:style>
  <w:style w:type="paragraph" w:styleId="Textedebulles">
    <w:name w:val="Balloon Text"/>
    <w:basedOn w:val="Normal"/>
    <w:link w:val="TextedebullesCar"/>
    <w:uiPriority w:val="99"/>
    <w:semiHidden/>
    <w:unhideWhenUsed/>
    <w:rsid w:val="00C20E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0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4677">
      <w:bodyDiv w:val="1"/>
      <w:marLeft w:val="0"/>
      <w:marRight w:val="0"/>
      <w:marTop w:val="0"/>
      <w:marBottom w:val="0"/>
      <w:divBdr>
        <w:top w:val="none" w:sz="0" w:space="0" w:color="auto"/>
        <w:left w:val="none" w:sz="0" w:space="0" w:color="auto"/>
        <w:bottom w:val="none" w:sz="0" w:space="0" w:color="auto"/>
        <w:right w:val="none" w:sz="0" w:space="0" w:color="auto"/>
      </w:divBdr>
      <w:divsChild>
        <w:div w:id="697852721">
          <w:marLeft w:val="0"/>
          <w:marRight w:val="0"/>
          <w:marTop w:val="0"/>
          <w:marBottom w:val="0"/>
          <w:divBdr>
            <w:top w:val="none" w:sz="0" w:space="0" w:color="auto"/>
            <w:left w:val="none" w:sz="0" w:space="0" w:color="auto"/>
            <w:bottom w:val="none" w:sz="0" w:space="0" w:color="auto"/>
            <w:right w:val="none" w:sz="0" w:space="0" w:color="auto"/>
          </w:divBdr>
          <w:divsChild>
            <w:div w:id="475341998">
              <w:marLeft w:val="0"/>
              <w:marRight w:val="0"/>
              <w:marTop w:val="0"/>
              <w:marBottom w:val="0"/>
              <w:divBdr>
                <w:top w:val="none" w:sz="0" w:space="0" w:color="auto"/>
                <w:left w:val="none" w:sz="0" w:space="0" w:color="auto"/>
                <w:bottom w:val="none" w:sz="0" w:space="0" w:color="auto"/>
                <w:right w:val="none" w:sz="0" w:space="0" w:color="auto"/>
              </w:divBdr>
              <w:divsChild>
                <w:div w:id="4276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076">
          <w:marLeft w:val="0"/>
          <w:marRight w:val="0"/>
          <w:marTop w:val="0"/>
          <w:marBottom w:val="0"/>
          <w:divBdr>
            <w:top w:val="none" w:sz="0" w:space="0" w:color="auto"/>
            <w:left w:val="none" w:sz="0" w:space="0" w:color="auto"/>
            <w:bottom w:val="none" w:sz="0" w:space="0" w:color="auto"/>
            <w:right w:val="none" w:sz="0" w:space="0" w:color="auto"/>
          </w:divBdr>
          <w:divsChild>
            <w:div w:id="1743209353">
              <w:marLeft w:val="0"/>
              <w:marRight w:val="0"/>
              <w:marTop w:val="0"/>
              <w:marBottom w:val="0"/>
              <w:divBdr>
                <w:top w:val="none" w:sz="0" w:space="0" w:color="auto"/>
                <w:left w:val="none" w:sz="0" w:space="0" w:color="auto"/>
                <w:bottom w:val="none" w:sz="0" w:space="0" w:color="auto"/>
                <w:right w:val="none" w:sz="0" w:space="0" w:color="auto"/>
              </w:divBdr>
              <w:divsChild>
                <w:div w:id="10246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4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4986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Junges</dc:creator>
  <cp:keywords/>
  <dc:description/>
  <cp:lastModifiedBy>REBOURS Mélanie</cp:lastModifiedBy>
  <cp:revision>2</cp:revision>
  <dcterms:created xsi:type="dcterms:W3CDTF">2021-10-04T08:43:00Z</dcterms:created>
  <dcterms:modified xsi:type="dcterms:W3CDTF">2021-10-04T08:43:00Z</dcterms:modified>
</cp:coreProperties>
</file>